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8B" w:rsidRPr="001C0C8B" w:rsidRDefault="001C0C8B" w:rsidP="001C0C8B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Celem Ogólnopolskiego Konkursu Krasomówczego o tytuł „Przewodnik – Krasomówca” jest zwrócenie uwagi polskiego społeczeństwa, na co dzień naszych słuchaczy, na potrzebę pielęgnacji kultury języka ojczystego, przeciwstawienie się wulgaryzacji języka oraz zanieczyszczaniu języka polskiego przez coraz częściej obecne w mowie i piśmie obce naleciałości. Celem Konkursu jest także rozbudzanie zamiłowania do pięknego i sugestywnego mówienia oraz zwrócenia uwagi na język ojczysty, który należy strzec i pielęgnować. Ponadto Konkurs Krasomówczy ma być okazją do prezentacji piękna i dorobku naszego kraju, wzbogacania wiedzy przewodnickiej i rozbudzania zainteresowań krajoznawczych. Dla przewodników PTTK ma być wydarzeniem mobilizującym do kształcenia i podnoszenia na wyższy poziom własnych umiejętności oraz poszukiwania najlepszych wzorców w przekazie przewodnickim. Cele Konkursu są zbieżne z obowiązującą ustawą o ochronie kultury języka polskiego.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ab/>
        <w:t>Przedstawiając Regulamin Ogólnopolskiego Konkursu Krasomówczego o tytuł „Przewodnik – Krasomówca” serdecznie zapraszamy wszystkich zainteresowanych przewodników turystycznych PTTK do wzięcia w nim udziału, sprawdzenia swoich umiejętności i porównania ich z możliwościami innych uczestników.</w:t>
      </w:r>
    </w:p>
    <w:p w:rsidR="001C0C8B" w:rsidRPr="001C0C8B" w:rsidRDefault="001C0C8B" w:rsidP="001C0C8B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C0C8B" w:rsidRPr="001C0C8B" w:rsidRDefault="001C0C8B" w:rsidP="001C0C8B">
      <w:pPr>
        <w:jc w:val="center"/>
        <w:rPr>
          <w:rFonts w:asciiTheme="minorHAnsi" w:hAnsiTheme="minorHAnsi" w:cs="Arial"/>
          <w:b/>
        </w:rPr>
      </w:pPr>
      <w:r w:rsidRPr="001C0C8B">
        <w:rPr>
          <w:rFonts w:asciiTheme="minorHAnsi" w:hAnsiTheme="minorHAnsi" w:cs="Arial"/>
          <w:b/>
        </w:rPr>
        <w:t>REGULAMIN</w:t>
      </w:r>
    </w:p>
    <w:p w:rsidR="001C0C8B" w:rsidRPr="001C0C8B" w:rsidRDefault="001C0C8B" w:rsidP="001C0C8B">
      <w:pPr>
        <w:jc w:val="center"/>
        <w:outlineLvl w:val="0"/>
        <w:rPr>
          <w:rFonts w:asciiTheme="minorHAnsi" w:hAnsiTheme="minorHAnsi" w:cs="Arial"/>
          <w:b/>
          <w:szCs w:val="24"/>
        </w:rPr>
      </w:pPr>
      <w:r w:rsidRPr="001C0C8B">
        <w:rPr>
          <w:rFonts w:asciiTheme="minorHAnsi" w:hAnsiTheme="minorHAnsi" w:cs="Arial"/>
          <w:b/>
          <w:szCs w:val="24"/>
        </w:rPr>
        <w:t xml:space="preserve">OGÓLNOPOLSKIEGO KONKURSU KRASOMÓWCZEGO </w:t>
      </w:r>
    </w:p>
    <w:p w:rsidR="001C0C8B" w:rsidRPr="001C0C8B" w:rsidRDefault="001C0C8B" w:rsidP="001C0C8B">
      <w:pPr>
        <w:jc w:val="center"/>
        <w:outlineLvl w:val="0"/>
        <w:rPr>
          <w:rFonts w:asciiTheme="minorHAnsi" w:hAnsiTheme="minorHAnsi" w:cs="Arial"/>
          <w:b/>
          <w:szCs w:val="24"/>
        </w:rPr>
      </w:pPr>
      <w:r w:rsidRPr="001C0C8B">
        <w:rPr>
          <w:rFonts w:asciiTheme="minorHAnsi" w:hAnsiTheme="minorHAnsi" w:cs="Arial"/>
          <w:b/>
          <w:szCs w:val="24"/>
        </w:rPr>
        <w:t>O TYTUŁ „PRZEWODNIK – KRASOMÓWCA” W PSZCZYNIE</w:t>
      </w:r>
    </w:p>
    <w:p w:rsidR="001C0C8B" w:rsidRPr="001C0C8B" w:rsidRDefault="001C0C8B" w:rsidP="001C0C8B">
      <w:pPr>
        <w:jc w:val="both"/>
        <w:rPr>
          <w:rFonts w:asciiTheme="minorHAnsi" w:hAnsiTheme="minorHAnsi"/>
        </w:rPr>
      </w:pPr>
    </w:p>
    <w:p w:rsidR="001C0C8B" w:rsidRPr="001C0C8B" w:rsidRDefault="001C0C8B" w:rsidP="001C0C8B">
      <w:pPr>
        <w:numPr>
          <w:ilvl w:val="0"/>
          <w:numId w:val="1"/>
        </w:numPr>
        <w:tabs>
          <w:tab w:val="left" w:pos="284"/>
        </w:tabs>
        <w:ind w:hanging="578"/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ZAŁOŻENIE OGÓLNE KONKURSU</w:t>
      </w:r>
    </w:p>
    <w:p w:rsidR="001C0C8B" w:rsidRPr="001C0C8B" w:rsidRDefault="001C0C8B" w:rsidP="001C0C8B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1C0C8B" w:rsidRPr="001C0C8B" w:rsidRDefault="001C0C8B" w:rsidP="001C0C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Celem Konkursów Krasomówczych jest przede wszystkim:</w:t>
      </w:r>
    </w:p>
    <w:p w:rsidR="001C0C8B" w:rsidRPr="001C0C8B" w:rsidRDefault="001C0C8B" w:rsidP="001C0C8B">
      <w:pPr>
        <w:pStyle w:val="Default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rozbudzenie zamiłowań krajoznawczych, zachęcenie do poznania własnego kraju, regionu, jego h</w:t>
      </w:r>
      <w:r w:rsidRPr="001C0C8B">
        <w:rPr>
          <w:rFonts w:asciiTheme="minorHAnsi" w:hAnsiTheme="minorHAnsi"/>
          <w:sz w:val="22"/>
          <w:szCs w:val="22"/>
        </w:rPr>
        <w:t>i</w:t>
      </w:r>
      <w:r w:rsidRPr="001C0C8B">
        <w:rPr>
          <w:rFonts w:asciiTheme="minorHAnsi" w:hAnsiTheme="minorHAnsi"/>
          <w:sz w:val="22"/>
          <w:szCs w:val="22"/>
        </w:rPr>
        <w:t xml:space="preserve">storii i dorobku i w konsekwencji do wyszukiwania ciekawych tematów, które prezentowane będą w konkursie; </w:t>
      </w:r>
    </w:p>
    <w:p w:rsidR="001C0C8B" w:rsidRPr="001C0C8B" w:rsidRDefault="001C0C8B" w:rsidP="001C0C8B">
      <w:pPr>
        <w:pStyle w:val="Default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rozbudzenie zamiłowania do pięknego i sugestywnego mówienia, kształtowanie umiejętności p</w:t>
      </w:r>
      <w:r w:rsidRPr="001C0C8B">
        <w:rPr>
          <w:rFonts w:asciiTheme="minorHAnsi" w:hAnsiTheme="minorHAnsi"/>
          <w:sz w:val="22"/>
          <w:szCs w:val="22"/>
        </w:rPr>
        <w:t>o</w:t>
      </w:r>
      <w:r w:rsidRPr="001C0C8B">
        <w:rPr>
          <w:rFonts w:asciiTheme="minorHAnsi" w:hAnsiTheme="minorHAnsi"/>
          <w:sz w:val="22"/>
          <w:szCs w:val="22"/>
        </w:rPr>
        <w:t>prawnego, jasnego i logicznego formułowania myśli;</w:t>
      </w:r>
    </w:p>
    <w:p w:rsidR="001C0C8B" w:rsidRPr="001C0C8B" w:rsidRDefault="001C0C8B" w:rsidP="001C0C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 zwrócenie uwagi na potrzebę pielęgnacji języka ojczystego.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numPr>
          <w:ilvl w:val="0"/>
          <w:numId w:val="1"/>
        </w:numPr>
        <w:tabs>
          <w:tab w:val="clear" w:pos="720"/>
          <w:tab w:val="num" w:pos="284"/>
          <w:tab w:val="left" w:pos="1080"/>
        </w:tabs>
        <w:ind w:hanging="578"/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SPRAWY ORGANIZACYJNE</w:t>
      </w:r>
    </w:p>
    <w:p w:rsidR="001C0C8B" w:rsidRPr="001C0C8B" w:rsidRDefault="001C0C8B" w:rsidP="001C0C8B">
      <w:pPr>
        <w:tabs>
          <w:tab w:val="left" w:pos="720"/>
        </w:tabs>
        <w:jc w:val="both"/>
        <w:rPr>
          <w:rFonts w:asciiTheme="minorHAnsi" w:hAnsiTheme="minorHAnsi" w:cs="Arial"/>
          <w:u w:val="single"/>
        </w:rPr>
      </w:pP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0"/>
        </w:tabs>
        <w:ind w:left="672" w:hanging="378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Inicjatorem Konkursu Krasomówczego jest Krajowy Samorząd Przewodników Turystycznych PTTK – Komisja Przewodnicka ZG PTTK.</w:t>
      </w: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0"/>
        </w:tabs>
        <w:ind w:left="672" w:hanging="378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Organizatorem Konkursu Krasomówczego jest Oddział PTTK Ziemi Pszczyńskiej </w:t>
      </w:r>
      <w:r w:rsidR="009E62DB">
        <w:rPr>
          <w:rFonts w:asciiTheme="minorHAnsi" w:hAnsiTheme="minorHAnsi" w:cs="Arial"/>
          <w:sz w:val="22"/>
          <w:szCs w:val="22"/>
        </w:rPr>
        <w:t xml:space="preserve">oraz Muzeum Zamkowe w Pszczynie </w:t>
      </w:r>
      <w:r w:rsidRPr="001C0C8B">
        <w:rPr>
          <w:rFonts w:asciiTheme="minorHAnsi" w:hAnsiTheme="minorHAnsi" w:cs="Arial"/>
          <w:sz w:val="22"/>
          <w:szCs w:val="22"/>
        </w:rPr>
        <w:t xml:space="preserve">przy współpracy z Krajowym Samorządem Przewodników </w:t>
      </w:r>
      <w:proofErr w:type="spellStart"/>
      <w:r w:rsidRPr="001C0C8B">
        <w:rPr>
          <w:rFonts w:asciiTheme="minorHAnsi" w:hAnsiTheme="minorHAnsi" w:cs="Arial"/>
          <w:sz w:val="22"/>
          <w:szCs w:val="22"/>
        </w:rPr>
        <w:t>Turystycz</w:t>
      </w:r>
      <w:r w:rsidR="009E62DB">
        <w:rPr>
          <w:rFonts w:asciiTheme="minorHAnsi" w:hAnsiTheme="minorHAnsi" w:cs="Arial"/>
          <w:sz w:val="22"/>
          <w:szCs w:val="22"/>
        </w:rPr>
        <w:t>-</w:t>
      </w:r>
      <w:r w:rsidRPr="001C0C8B">
        <w:rPr>
          <w:rFonts w:asciiTheme="minorHAnsi" w:hAnsiTheme="minorHAnsi" w:cs="Arial"/>
          <w:sz w:val="22"/>
          <w:szCs w:val="22"/>
        </w:rPr>
        <w:t>nych</w:t>
      </w:r>
      <w:proofErr w:type="spellEnd"/>
      <w:r w:rsidRPr="001C0C8B">
        <w:rPr>
          <w:rFonts w:asciiTheme="minorHAnsi" w:hAnsiTheme="minorHAnsi" w:cs="Arial"/>
          <w:sz w:val="22"/>
          <w:szCs w:val="22"/>
        </w:rPr>
        <w:t>.</w:t>
      </w:r>
      <w:r w:rsidR="009E62DB">
        <w:rPr>
          <w:rFonts w:asciiTheme="minorHAnsi" w:hAnsiTheme="minorHAnsi" w:cs="Arial"/>
          <w:sz w:val="22"/>
          <w:szCs w:val="22"/>
        </w:rPr>
        <w:t xml:space="preserve"> </w:t>
      </w:r>
      <w:r w:rsidRPr="001C0C8B">
        <w:rPr>
          <w:rFonts w:asciiTheme="minorHAnsi" w:hAnsiTheme="minorHAnsi" w:cs="Arial"/>
          <w:sz w:val="22"/>
          <w:szCs w:val="22"/>
        </w:rPr>
        <w:t xml:space="preserve"> KSPT współdziała w tym zakresie z Samorządem Przewodników Turystycznych PTTK woj. śląskiego oraz Kołem Przewodników Beskidzkich i Terenowo-Nizinnych im. Haliny i Witolda Jakubowskich w Pszczynie.</w:t>
      </w: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0"/>
        </w:tabs>
        <w:ind w:left="672" w:hanging="378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Krajowy Samorząd Przewodników Turystycznych PTTK – Komisja Przewodnicka ZG PTTK oraz Samorząd Przewodników Turystycznych PTTK woj. śląskiego odpowiadają za merytoryczną stronę Konkursu.</w:t>
      </w: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0"/>
        </w:tabs>
        <w:ind w:left="672" w:hanging="378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Zarząd Oddziału PTTK przygotowuje Konkurs i odpowiada za jego prawidłowe rozliczenie.   </w:t>
      </w:r>
    </w:p>
    <w:p w:rsidR="001C0C8B" w:rsidRPr="001C0C8B" w:rsidRDefault="001C0C8B" w:rsidP="001C0C8B">
      <w:pPr>
        <w:pStyle w:val="Default"/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b/>
          <w:color w:val="4F81BD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Krajowy Samorząd Przewodników Turystycznych – Komisją Przewodnicką ZG PTTK na po</w:t>
      </w:r>
      <w:r w:rsidRPr="001C0C8B">
        <w:rPr>
          <w:rFonts w:asciiTheme="minorHAnsi" w:hAnsiTheme="minorHAnsi"/>
          <w:sz w:val="22"/>
          <w:szCs w:val="22"/>
        </w:rPr>
        <w:t>d</w:t>
      </w:r>
      <w:r w:rsidRPr="001C0C8B">
        <w:rPr>
          <w:rFonts w:asciiTheme="minorHAnsi" w:hAnsiTheme="minorHAnsi"/>
          <w:sz w:val="22"/>
          <w:szCs w:val="22"/>
        </w:rPr>
        <w:t>stawie wniosku Samorządu Przewodników Turystycznych PTTK woj. śląskiego powołuje 7. osobowe Jury oraz jego przewodniczącego, a także 3. osobowy sekretariat Konkursu.</w:t>
      </w:r>
    </w:p>
    <w:p w:rsidR="001C0C8B" w:rsidRPr="001C0C8B" w:rsidRDefault="001C0C8B" w:rsidP="00CE0D8F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 xml:space="preserve">a) w skład Jury Konkursu wchodzą: </w:t>
      </w:r>
    </w:p>
    <w:p w:rsidR="001C0C8B" w:rsidRPr="001C0C8B" w:rsidRDefault="001C0C8B" w:rsidP="001C0C8B">
      <w:pPr>
        <w:pStyle w:val="Default"/>
        <w:ind w:firstLine="993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przedstawiciel Komisji Przewodnick</w:t>
      </w:r>
      <w:r w:rsidRPr="001C0C8B">
        <w:rPr>
          <w:rFonts w:asciiTheme="minorHAnsi" w:hAnsiTheme="minorHAnsi"/>
          <w:color w:val="auto"/>
          <w:sz w:val="22"/>
          <w:szCs w:val="22"/>
        </w:rPr>
        <w:t>iej</w:t>
      </w:r>
      <w:r w:rsidRPr="001C0C8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C0C8B">
        <w:rPr>
          <w:rFonts w:asciiTheme="minorHAnsi" w:hAnsiTheme="minorHAnsi"/>
          <w:sz w:val="22"/>
          <w:szCs w:val="22"/>
        </w:rPr>
        <w:t xml:space="preserve">ZG PTTK, </w:t>
      </w:r>
    </w:p>
    <w:p w:rsidR="001C0C8B" w:rsidRPr="001C0C8B" w:rsidRDefault="001C0C8B" w:rsidP="001C0C8B">
      <w:pPr>
        <w:pStyle w:val="Default"/>
        <w:ind w:firstLine="993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 xml:space="preserve">- przedstawiciel ZO PTTK Ziemi Pszczyńskiej, </w:t>
      </w:r>
    </w:p>
    <w:p w:rsidR="001C0C8B" w:rsidRPr="001C0C8B" w:rsidRDefault="001C0C8B" w:rsidP="001C0C8B">
      <w:pPr>
        <w:pStyle w:val="Default"/>
        <w:ind w:firstLine="993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przedstawiciel Muzeum Zamkowego w Pszczynie,</w:t>
      </w:r>
    </w:p>
    <w:p w:rsidR="001C0C8B" w:rsidRPr="001C0C8B" w:rsidRDefault="001C0C8B" w:rsidP="001C0C8B">
      <w:pPr>
        <w:pStyle w:val="Default"/>
        <w:ind w:firstLine="993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 xml:space="preserve">- laureat Konkursu z roku ubiegłego, </w:t>
      </w:r>
    </w:p>
    <w:p w:rsidR="00CE0D8F" w:rsidRDefault="00CE0D8F" w:rsidP="001C0C8B">
      <w:pPr>
        <w:pStyle w:val="Default"/>
        <w:ind w:firstLine="993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 xml:space="preserve">- przedstawiciel </w:t>
      </w:r>
      <w:r>
        <w:rPr>
          <w:rFonts w:asciiTheme="minorHAnsi" w:hAnsiTheme="minorHAnsi"/>
          <w:sz w:val="22"/>
          <w:szCs w:val="22"/>
        </w:rPr>
        <w:t>miejscowych mediów lub instytucji kulturalnych</w:t>
      </w:r>
      <w:r w:rsidRPr="001C0C8B">
        <w:rPr>
          <w:rFonts w:asciiTheme="minorHAnsi" w:hAnsiTheme="minorHAnsi"/>
          <w:sz w:val="22"/>
          <w:szCs w:val="22"/>
        </w:rPr>
        <w:t xml:space="preserve">, </w:t>
      </w:r>
    </w:p>
    <w:p w:rsidR="001C0C8B" w:rsidRPr="001C0C8B" w:rsidRDefault="001C0C8B" w:rsidP="001C0C8B">
      <w:pPr>
        <w:pStyle w:val="Default"/>
        <w:ind w:firstLine="993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nauczyciel języka polskiego,</w:t>
      </w:r>
    </w:p>
    <w:p w:rsidR="001C0C8B" w:rsidRPr="001C0C8B" w:rsidRDefault="001C0C8B" w:rsidP="001C0C8B">
      <w:pPr>
        <w:pStyle w:val="Default"/>
        <w:ind w:firstLine="993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przedstawiciel Samorządu Przewodników Turystycznych PTTK woj. śląskiego;</w:t>
      </w:r>
    </w:p>
    <w:p w:rsidR="001C0C8B" w:rsidRPr="001C0C8B" w:rsidRDefault="001C0C8B" w:rsidP="001C0C8B">
      <w:pPr>
        <w:pStyle w:val="Default"/>
        <w:ind w:left="993" w:hanging="285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b) Jury i Sekretariat Konkursu pracują zgodnie z Regulaminem Pracy Jury i Sekretariatu Ogó</w:t>
      </w:r>
      <w:r w:rsidRPr="001C0C8B">
        <w:rPr>
          <w:rFonts w:asciiTheme="minorHAnsi" w:hAnsiTheme="minorHAnsi"/>
          <w:sz w:val="22"/>
          <w:szCs w:val="22"/>
        </w:rPr>
        <w:t>l</w:t>
      </w:r>
      <w:r w:rsidRPr="001C0C8B">
        <w:rPr>
          <w:rFonts w:asciiTheme="minorHAnsi" w:hAnsiTheme="minorHAnsi"/>
          <w:sz w:val="22"/>
          <w:szCs w:val="22"/>
        </w:rPr>
        <w:t>nopolskiego Konkursu Krasomówczego – załącznik nr 1 do niniejszego Regulaminu.</w:t>
      </w: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lastRenderedPageBreak/>
        <w:t xml:space="preserve">Przesłuchania eliminacyjne i finał Konkursu odbywa się w salach Muzeum Zamkowego w Pszczynie. </w:t>
      </w: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W Konkursie uczestniczą przewodnicy turystyczni:</w:t>
      </w:r>
    </w:p>
    <w:p w:rsidR="001C0C8B" w:rsidRPr="001C0C8B" w:rsidRDefault="001C0C8B" w:rsidP="001C0C8B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- zgłoszeni przez środowiska przewodnickie z całej Polski,</w:t>
      </w:r>
    </w:p>
    <w:p w:rsidR="001C0C8B" w:rsidRPr="001C0C8B" w:rsidRDefault="001C0C8B" w:rsidP="001C0C8B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- zgłoszeni indywidualnie, </w:t>
      </w:r>
    </w:p>
    <w:p w:rsidR="001C0C8B" w:rsidRPr="001C0C8B" w:rsidRDefault="001C0C8B" w:rsidP="001C0C8B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- obcokrajowcy posługujący się językiem polskim.</w:t>
      </w:r>
    </w:p>
    <w:p w:rsidR="001C0C8B" w:rsidRPr="001C0C8B" w:rsidRDefault="000B2A93" w:rsidP="000B2A9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1C0C8B" w:rsidRPr="001C0C8B">
        <w:rPr>
          <w:rFonts w:asciiTheme="minorHAnsi" w:hAnsiTheme="minorHAnsi" w:cs="Arial"/>
          <w:sz w:val="22"/>
          <w:szCs w:val="22"/>
        </w:rPr>
        <w:t>Zgłoszenia uczestników na Konkurs należy kierować na adres:</w:t>
      </w:r>
    </w:p>
    <w:p w:rsidR="001C0C8B" w:rsidRPr="000B2A93" w:rsidRDefault="001C0C8B" w:rsidP="000B2A93">
      <w:pPr>
        <w:ind w:left="2520"/>
        <w:jc w:val="both"/>
        <w:rPr>
          <w:rFonts w:asciiTheme="minorHAnsi" w:hAnsiTheme="minorHAnsi" w:cs="Arial"/>
          <w:sz w:val="22"/>
          <w:szCs w:val="22"/>
        </w:rPr>
      </w:pPr>
      <w:r w:rsidRPr="000B2A93">
        <w:rPr>
          <w:rFonts w:asciiTheme="minorHAnsi" w:hAnsiTheme="minorHAnsi" w:cs="Arial"/>
          <w:sz w:val="22"/>
          <w:szCs w:val="22"/>
        </w:rPr>
        <w:t>Oddział PTTK Ziemi Pszczyńskiej</w:t>
      </w:r>
    </w:p>
    <w:p w:rsidR="001C0C8B" w:rsidRPr="000B2A93" w:rsidRDefault="001C0C8B" w:rsidP="000B2A93">
      <w:pPr>
        <w:ind w:left="2520"/>
        <w:jc w:val="both"/>
        <w:rPr>
          <w:rFonts w:asciiTheme="minorHAnsi" w:hAnsiTheme="minorHAnsi" w:cs="Arial"/>
          <w:sz w:val="22"/>
          <w:szCs w:val="22"/>
        </w:rPr>
      </w:pPr>
      <w:r w:rsidRPr="000B2A93">
        <w:rPr>
          <w:rFonts w:asciiTheme="minorHAnsi" w:hAnsiTheme="minorHAnsi" w:cs="Arial"/>
          <w:sz w:val="22"/>
          <w:szCs w:val="22"/>
        </w:rPr>
        <w:t>ul. Rynek 15</w:t>
      </w:r>
    </w:p>
    <w:p w:rsidR="001C0C8B" w:rsidRPr="000B2A93" w:rsidRDefault="001C0C8B" w:rsidP="000B2A93">
      <w:pPr>
        <w:ind w:left="2520"/>
        <w:rPr>
          <w:rFonts w:asciiTheme="minorHAnsi" w:hAnsiTheme="minorHAnsi" w:cs="Arial"/>
          <w:u w:val="single"/>
        </w:rPr>
      </w:pPr>
      <w:r w:rsidRPr="000B2A93">
        <w:rPr>
          <w:rFonts w:asciiTheme="minorHAnsi" w:hAnsiTheme="minorHAnsi" w:cs="Arial"/>
          <w:u w:val="single"/>
        </w:rPr>
        <w:t>43-200 PSZCZYNA</w:t>
      </w:r>
    </w:p>
    <w:p w:rsidR="001C0C8B" w:rsidRPr="000B2A93" w:rsidRDefault="001C0C8B" w:rsidP="000B2A93">
      <w:pPr>
        <w:tabs>
          <w:tab w:val="left" w:pos="709"/>
        </w:tabs>
        <w:ind w:left="709" w:hanging="23"/>
        <w:jc w:val="both"/>
        <w:rPr>
          <w:rFonts w:asciiTheme="minorHAnsi" w:hAnsiTheme="minorHAnsi" w:cs="Arial"/>
          <w:sz w:val="22"/>
          <w:szCs w:val="22"/>
        </w:rPr>
      </w:pPr>
      <w:r w:rsidRPr="000B2A93">
        <w:rPr>
          <w:rFonts w:asciiTheme="minorHAnsi" w:hAnsiTheme="minorHAnsi" w:cs="Arial"/>
          <w:sz w:val="22"/>
          <w:szCs w:val="22"/>
        </w:rPr>
        <w:t xml:space="preserve">Wraz ze zgłoszeniem należy dokonać odpowiedniej wpłaty z tytułu uczestnictwa w Konkursie na konto Oddziału PTTK Ziemi Pszczyńskiej w Pszczynie. Wysokość wpłaty będzie każdorazowo określana na podstawie aktualnych kosztów zakwaterowania i wyżywienia i podawana w Karcie zgłoszenia. </w:t>
      </w:r>
    </w:p>
    <w:p w:rsidR="001C0C8B" w:rsidRPr="000B2A93" w:rsidRDefault="001C0C8B" w:rsidP="000B2A93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B2A93">
        <w:rPr>
          <w:rFonts w:asciiTheme="minorHAnsi" w:hAnsiTheme="minorHAnsi" w:cs="Arial"/>
          <w:sz w:val="22"/>
          <w:szCs w:val="22"/>
        </w:rPr>
        <w:t>Koszty uczestnictwa w Konkursie i koszty dojazdu pokrywają jednostki delegujące lub sami uczestnicy.</w:t>
      </w:r>
    </w:p>
    <w:p w:rsidR="001C0C8B" w:rsidRPr="001C0C8B" w:rsidRDefault="001C0C8B" w:rsidP="000B2A93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numPr>
          <w:ilvl w:val="0"/>
          <w:numId w:val="1"/>
        </w:numPr>
        <w:tabs>
          <w:tab w:val="clear" w:pos="720"/>
          <w:tab w:val="num" w:pos="284"/>
        </w:tabs>
        <w:ind w:hanging="578"/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TEMATYKA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Tematyką konkursu są wyłącznie treści krajoznawcze (człowiek, obiekt turystyczny, obiekt przyrodniczy, wydarzenie historyczne, ciekawostki turystyczne, region, miasto itp.).</w:t>
      </w:r>
    </w:p>
    <w:p w:rsidR="001C0C8B" w:rsidRPr="001C0C8B" w:rsidRDefault="001C0C8B" w:rsidP="001C0C8B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2. Uczestnik ma prawo wybrać i prezentować taki temat, który najlepiej mu odpowiada.  Organizatorom zależy na tym, by Konkurs oprócz popularyzacji piękna języka polskiego posiadał również jak największe wartości poznawcze i popularyzatorskie w zakresie krajoznawstwa, a tym samym przyczyniał się do jeszcze lepszego poznania kraju ojczystego. </w:t>
      </w:r>
    </w:p>
    <w:p w:rsidR="001C0C8B" w:rsidRPr="001C0C8B" w:rsidRDefault="001C0C8B" w:rsidP="001C0C8B">
      <w:pPr>
        <w:ind w:left="280" w:hanging="28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3.</w:t>
      </w:r>
      <w:r w:rsidRPr="001C0C8B">
        <w:rPr>
          <w:rFonts w:asciiTheme="minorHAnsi" w:hAnsiTheme="minorHAnsi" w:cs="Arial"/>
          <w:sz w:val="22"/>
          <w:szCs w:val="22"/>
        </w:rPr>
        <w:tab/>
        <w:t>Wybrane tematy dwóch wystąpień krasomówczych (eliminacje i finał) należy podać w Karcie Zgłoszenia</w:t>
      </w:r>
      <w:r w:rsidR="000B2A93">
        <w:rPr>
          <w:rFonts w:asciiTheme="minorHAnsi" w:hAnsiTheme="minorHAnsi" w:cs="Arial"/>
          <w:sz w:val="22"/>
          <w:szCs w:val="22"/>
        </w:rPr>
        <w:t>.</w:t>
      </w:r>
      <w:r w:rsidRPr="001C0C8B">
        <w:rPr>
          <w:rFonts w:asciiTheme="minorHAnsi" w:hAnsiTheme="minorHAnsi" w:cs="Arial"/>
          <w:sz w:val="22"/>
          <w:szCs w:val="22"/>
        </w:rPr>
        <w:t xml:space="preserve"> Ewentualna zmiana tematu może nastąpić</w:t>
      </w:r>
      <w:r w:rsidR="000B2A93">
        <w:rPr>
          <w:rFonts w:asciiTheme="minorHAnsi" w:hAnsiTheme="minorHAnsi" w:cs="Arial"/>
          <w:sz w:val="22"/>
          <w:szCs w:val="22"/>
        </w:rPr>
        <w:t>,</w:t>
      </w:r>
      <w:r w:rsidRPr="001C0C8B">
        <w:rPr>
          <w:rFonts w:asciiTheme="minorHAnsi" w:hAnsiTheme="minorHAnsi" w:cs="Arial"/>
          <w:sz w:val="22"/>
          <w:szCs w:val="22"/>
        </w:rPr>
        <w:t xml:space="preserve"> za zgodą Jury</w:t>
      </w:r>
      <w:r w:rsidR="00266929">
        <w:rPr>
          <w:rFonts w:asciiTheme="minorHAnsi" w:hAnsiTheme="minorHAnsi" w:cs="Arial"/>
          <w:sz w:val="22"/>
          <w:szCs w:val="22"/>
        </w:rPr>
        <w:t>,</w:t>
      </w:r>
      <w:r w:rsidRPr="001C0C8B">
        <w:rPr>
          <w:rFonts w:asciiTheme="minorHAnsi" w:hAnsiTheme="minorHAnsi" w:cs="Arial"/>
          <w:sz w:val="22"/>
          <w:szCs w:val="22"/>
        </w:rPr>
        <w:t xml:space="preserve"> przed ceremonią losowania kolejności wystąpień..</w:t>
      </w:r>
    </w:p>
    <w:p w:rsidR="001C0C8B" w:rsidRPr="001C0C8B" w:rsidRDefault="001C0C8B" w:rsidP="001C0C8B">
      <w:pPr>
        <w:ind w:left="280" w:hanging="280"/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numPr>
          <w:ilvl w:val="0"/>
          <w:numId w:val="1"/>
        </w:numPr>
        <w:tabs>
          <w:tab w:val="clear" w:pos="720"/>
          <w:tab w:val="num" w:pos="284"/>
        </w:tabs>
        <w:ind w:hanging="578"/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WARUNKI I PRZEBIEG KONKURSU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  <w:r w:rsidRPr="001C0C8B">
        <w:rPr>
          <w:rFonts w:asciiTheme="minorHAnsi" w:hAnsiTheme="minorHAnsi" w:cs="Arial"/>
        </w:rPr>
        <w:t xml:space="preserve"> 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108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Konkurs składa się z dwóch etapów:</w:t>
      </w:r>
    </w:p>
    <w:p w:rsidR="001C0C8B" w:rsidRPr="003B0C66" w:rsidRDefault="001C0C8B" w:rsidP="000B2A93">
      <w:pPr>
        <w:pStyle w:val="Akapitzlist"/>
        <w:numPr>
          <w:ilvl w:val="1"/>
          <w:numId w:val="6"/>
        </w:numPr>
        <w:tabs>
          <w:tab w:val="left" w:pos="420"/>
        </w:tabs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B0C66">
        <w:rPr>
          <w:rFonts w:asciiTheme="minorHAnsi" w:hAnsiTheme="minorHAnsi" w:cs="Arial"/>
          <w:sz w:val="22"/>
          <w:szCs w:val="22"/>
        </w:rPr>
        <w:t>eliminacji,</w:t>
      </w:r>
    </w:p>
    <w:p w:rsidR="001C0C8B" w:rsidRPr="003B0C66" w:rsidRDefault="001C0C8B" w:rsidP="000B2A93">
      <w:pPr>
        <w:pStyle w:val="Akapitzlist"/>
        <w:numPr>
          <w:ilvl w:val="1"/>
          <w:numId w:val="6"/>
        </w:numPr>
        <w:tabs>
          <w:tab w:val="left" w:pos="709"/>
        </w:tabs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B0C66">
        <w:rPr>
          <w:rFonts w:asciiTheme="minorHAnsi" w:hAnsiTheme="minorHAnsi" w:cs="Arial"/>
          <w:sz w:val="22"/>
          <w:szCs w:val="22"/>
        </w:rPr>
        <w:t>finału.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108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Losowanie kolejności wystąpień eliminacyjnych i finałowych odbywa się w przeddzień wystąpień w godzinach wieczornych.</w:t>
      </w:r>
    </w:p>
    <w:p w:rsidR="001C0C8B" w:rsidRPr="001C0C8B" w:rsidRDefault="001C0C8B" w:rsidP="003B0C66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Czas wystąpień:</w:t>
      </w:r>
    </w:p>
    <w:p w:rsidR="001C0C8B" w:rsidRPr="001C0C8B" w:rsidRDefault="001C0C8B" w:rsidP="003B0C66">
      <w:pPr>
        <w:pStyle w:val="Default"/>
        <w:spacing w:after="13"/>
        <w:ind w:left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w trakcie eliminacji uczestnik prezentuje swój temat w ciągu 10 minut z tolerancją ±30 sekund;</w:t>
      </w:r>
    </w:p>
    <w:p w:rsidR="001C0C8B" w:rsidRPr="001C0C8B" w:rsidRDefault="001C0C8B" w:rsidP="003B0C66">
      <w:pPr>
        <w:pStyle w:val="Default"/>
        <w:spacing w:after="13"/>
        <w:ind w:left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w finale w ciągu 15 minut z tolerancją ±30 sekund</w:t>
      </w:r>
      <w:r w:rsidR="000F5377">
        <w:rPr>
          <w:rFonts w:asciiTheme="minorHAnsi" w:hAnsiTheme="minorHAnsi"/>
          <w:sz w:val="22"/>
          <w:szCs w:val="22"/>
        </w:rPr>
        <w:t>.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108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Uczestnicy zobowiązani są do pełnego wykorzystania limitu czasu, bez prawa jego przekroczenia, z możliwością tolerancji do ± 30 sekund.</w:t>
      </w:r>
    </w:p>
    <w:p w:rsidR="001C0C8B" w:rsidRPr="001C0C8B" w:rsidRDefault="001C0C8B" w:rsidP="003B0C66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Sekretariat kontroluje czas wypowiedzi informując sygnałem dźwiękowym o fakcie upływu odp</w:t>
      </w:r>
      <w:r w:rsidRPr="001C0C8B">
        <w:rPr>
          <w:rFonts w:asciiTheme="minorHAnsi" w:hAnsiTheme="minorHAnsi"/>
          <w:sz w:val="22"/>
          <w:szCs w:val="22"/>
        </w:rPr>
        <w:t>o</w:t>
      </w:r>
      <w:r w:rsidRPr="001C0C8B">
        <w:rPr>
          <w:rFonts w:asciiTheme="minorHAnsi" w:hAnsiTheme="minorHAnsi"/>
          <w:sz w:val="22"/>
          <w:szCs w:val="22"/>
        </w:rPr>
        <w:t xml:space="preserve">wiednio: </w:t>
      </w:r>
    </w:p>
    <w:p w:rsidR="001C0C8B" w:rsidRPr="001C0C8B" w:rsidRDefault="001C0C8B" w:rsidP="003B0C66">
      <w:pPr>
        <w:pStyle w:val="Default"/>
        <w:spacing w:after="13"/>
        <w:ind w:left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ósmej minuty (eliminacje)</w:t>
      </w:r>
      <w:r w:rsidR="000B2A93">
        <w:rPr>
          <w:rFonts w:asciiTheme="minorHAnsi" w:hAnsiTheme="minorHAnsi"/>
          <w:sz w:val="22"/>
          <w:szCs w:val="22"/>
        </w:rPr>
        <w:t xml:space="preserve"> – pojedynczy dzwonek,</w:t>
      </w:r>
    </w:p>
    <w:p w:rsidR="001C0C8B" w:rsidRPr="001C0C8B" w:rsidRDefault="001C0C8B" w:rsidP="003B0C66">
      <w:pPr>
        <w:pStyle w:val="Default"/>
        <w:spacing w:after="13"/>
        <w:ind w:left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trzynastej minuty (finał</w:t>
      </w:r>
      <w:r w:rsidR="000B2A93" w:rsidRPr="001C0C8B">
        <w:rPr>
          <w:rFonts w:asciiTheme="minorHAnsi" w:hAnsiTheme="minorHAnsi"/>
          <w:sz w:val="22"/>
          <w:szCs w:val="22"/>
        </w:rPr>
        <w:t>)</w:t>
      </w:r>
      <w:r w:rsidR="000B2A93">
        <w:rPr>
          <w:rFonts w:asciiTheme="minorHAnsi" w:hAnsiTheme="minorHAnsi"/>
          <w:sz w:val="22"/>
          <w:szCs w:val="22"/>
        </w:rPr>
        <w:t xml:space="preserve"> – pojedynczy dzwonek,</w:t>
      </w:r>
      <w:r w:rsidRPr="001C0C8B">
        <w:rPr>
          <w:rFonts w:asciiTheme="minorHAnsi" w:hAnsiTheme="minorHAnsi"/>
          <w:sz w:val="22"/>
          <w:szCs w:val="22"/>
        </w:rPr>
        <w:t xml:space="preserve"> </w:t>
      </w:r>
    </w:p>
    <w:p w:rsidR="001C0C8B" w:rsidRPr="003B0C66" w:rsidRDefault="001C0C8B" w:rsidP="003B0C66">
      <w:pPr>
        <w:pStyle w:val="Akapitzlist"/>
        <w:tabs>
          <w:tab w:val="left" w:pos="426"/>
          <w:tab w:val="left" w:pos="1080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B0C66">
        <w:rPr>
          <w:rFonts w:asciiTheme="minorHAnsi" w:hAnsiTheme="minorHAnsi" w:cs="Arial"/>
          <w:sz w:val="22"/>
          <w:szCs w:val="22"/>
        </w:rPr>
        <w:t>oraz o zakończeniu czasu wystąpienia</w:t>
      </w:r>
      <w:r w:rsidR="00AD3FA0">
        <w:rPr>
          <w:rFonts w:asciiTheme="minorHAnsi" w:hAnsiTheme="minorHAnsi" w:cs="Arial"/>
          <w:sz w:val="22"/>
          <w:szCs w:val="22"/>
        </w:rPr>
        <w:t xml:space="preserve"> – podwójny dzwonek</w:t>
      </w:r>
      <w:r w:rsidRPr="003B0C66">
        <w:rPr>
          <w:rFonts w:asciiTheme="minorHAnsi" w:hAnsiTheme="minorHAnsi" w:cs="Arial"/>
          <w:sz w:val="22"/>
          <w:szCs w:val="22"/>
        </w:rPr>
        <w:t>.</w:t>
      </w:r>
    </w:p>
    <w:p w:rsidR="001C0C8B" w:rsidRPr="001C0C8B" w:rsidRDefault="001C0C8B" w:rsidP="003B0C66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C0C8B">
        <w:rPr>
          <w:rFonts w:asciiTheme="minorHAnsi" w:hAnsiTheme="minorHAnsi"/>
          <w:color w:val="auto"/>
          <w:sz w:val="22"/>
          <w:szCs w:val="22"/>
        </w:rPr>
        <w:t>Niewykorzystanie limitu czasu lub jego przekroczenie ujemnie wpłynie na ocenę wystąpienia. W</w:t>
      </w:r>
      <w:r w:rsidRPr="001C0C8B">
        <w:rPr>
          <w:rFonts w:asciiTheme="minorHAnsi" w:hAnsiTheme="minorHAnsi"/>
          <w:color w:val="auto"/>
          <w:sz w:val="22"/>
          <w:szCs w:val="22"/>
        </w:rPr>
        <w:t>y</w:t>
      </w:r>
      <w:r w:rsidRPr="001C0C8B">
        <w:rPr>
          <w:rFonts w:asciiTheme="minorHAnsi" w:hAnsiTheme="minorHAnsi"/>
          <w:color w:val="auto"/>
          <w:sz w:val="22"/>
          <w:szCs w:val="22"/>
        </w:rPr>
        <w:t xml:space="preserve">liczoną średnią ocenę jurorów sekretariat obniża o </w:t>
      </w:r>
      <w:r w:rsidR="00AD3FA0">
        <w:rPr>
          <w:rFonts w:asciiTheme="minorHAnsi" w:hAnsiTheme="minorHAnsi"/>
          <w:color w:val="auto"/>
          <w:sz w:val="22"/>
          <w:szCs w:val="22"/>
        </w:rPr>
        <w:t xml:space="preserve">0,5 </w:t>
      </w:r>
      <w:r w:rsidRPr="001C0C8B">
        <w:rPr>
          <w:rFonts w:asciiTheme="minorHAnsi" w:hAnsiTheme="minorHAnsi"/>
          <w:color w:val="auto"/>
          <w:sz w:val="22"/>
          <w:szCs w:val="22"/>
        </w:rPr>
        <w:t>pkt.</w:t>
      </w:r>
    </w:p>
    <w:p w:rsidR="003B0C66" w:rsidRDefault="001C0C8B" w:rsidP="003B0C66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1C0C8B">
        <w:rPr>
          <w:rFonts w:asciiTheme="minorHAnsi" w:hAnsiTheme="minorHAnsi"/>
          <w:bCs/>
          <w:color w:val="auto"/>
          <w:sz w:val="22"/>
          <w:szCs w:val="22"/>
        </w:rPr>
        <w:t>W czasie wypowiedzi uczestnik nie powinien posługiwać się rekwizytami, a ubiorem i postawą nie nawiązywać do treści wystąpienia.</w:t>
      </w:r>
      <w:r w:rsidR="003B0C6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3B0C66" w:rsidRPr="001C0C8B" w:rsidRDefault="003B0C66" w:rsidP="003B0C66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Po każdej wypowiedzi uczestnika członkowie Jury wystawiają swoje oceny </w:t>
      </w:r>
      <w:r w:rsidR="00AD3FA0">
        <w:rPr>
          <w:rFonts w:asciiTheme="minorHAnsi" w:hAnsiTheme="minorHAnsi"/>
          <w:bCs/>
          <w:color w:val="auto"/>
          <w:sz w:val="22"/>
          <w:szCs w:val="22"/>
        </w:rPr>
        <w:t>w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Karcie Ocen i przek</w:t>
      </w:r>
      <w:r>
        <w:rPr>
          <w:rFonts w:asciiTheme="minorHAnsi" w:hAnsiTheme="minorHAnsi"/>
          <w:bCs/>
          <w:color w:val="auto"/>
          <w:sz w:val="22"/>
          <w:szCs w:val="22"/>
        </w:rPr>
        <w:t>a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zują ją </w:t>
      </w:r>
      <w:r w:rsidRPr="001C0C8B">
        <w:rPr>
          <w:rFonts w:asciiTheme="minorHAnsi" w:hAnsiTheme="minorHAnsi"/>
          <w:sz w:val="22"/>
          <w:szCs w:val="22"/>
        </w:rPr>
        <w:t xml:space="preserve">do Sekretariatu. </w:t>
      </w:r>
    </w:p>
    <w:p w:rsidR="001C0C8B" w:rsidRPr="001C0C8B" w:rsidRDefault="001C0C8B" w:rsidP="003B0C66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 xml:space="preserve">W eliminacjach utrzymuje się jawność ocen wystawianych przez poszczególnych członków Jury. Po zakończeniu wypowiedzi przez </w:t>
      </w:r>
      <w:r w:rsidR="00CE0D8F">
        <w:rPr>
          <w:rFonts w:asciiTheme="minorHAnsi" w:hAnsiTheme="minorHAnsi"/>
          <w:sz w:val="22"/>
          <w:szCs w:val="22"/>
        </w:rPr>
        <w:t xml:space="preserve">następnego </w:t>
      </w:r>
      <w:r w:rsidRPr="001C0C8B">
        <w:rPr>
          <w:rFonts w:asciiTheme="minorHAnsi" w:hAnsiTheme="minorHAnsi"/>
          <w:sz w:val="22"/>
          <w:szCs w:val="22"/>
        </w:rPr>
        <w:t xml:space="preserve">uczestnika eliminacji </w:t>
      </w:r>
      <w:r w:rsidR="00CE0D8F">
        <w:rPr>
          <w:rFonts w:asciiTheme="minorHAnsi" w:hAnsiTheme="minorHAnsi"/>
          <w:sz w:val="22"/>
          <w:szCs w:val="22"/>
        </w:rPr>
        <w:t xml:space="preserve">Sekretarz </w:t>
      </w:r>
      <w:r w:rsidRPr="001C0C8B">
        <w:rPr>
          <w:rFonts w:asciiTheme="minorHAnsi" w:hAnsiTheme="minorHAnsi"/>
          <w:sz w:val="22"/>
          <w:szCs w:val="22"/>
        </w:rPr>
        <w:t xml:space="preserve">Jury </w:t>
      </w:r>
      <w:r w:rsidR="00CE0D8F">
        <w:rPr>
          <w:rFonts w:asciiTheme="minorHAnsi" w:hAnsiTheme="minorHAnsi"/>
          <w:sz w:val="22"/>
          <w:szCs w:val="22"/>
        </w:rPr>
        <w:t>podaje oceny p</w:t>
      </w:r>
      <w:r w:rsidR="00CE0D8F">
        <w:rPr>
          <w:rFonts w:asciiTheme="minorHAnsi" w:hAnsiTheme="minorHAnsi"/>
          <w:sz w:val="22"/>
          <w:szCs w:val="22"/>
        </w:rPr>
        <w:t>o</w:t>
      </w:r>
      <w:r w:rsidR="00CE0D8F">
        <w:rPr>
          <w:rFonts w:asciiTheme="minorHAnsi" w:hAnsiTheme="minorHAnsi"/>
          <w:sz w:val="22"/>
          <w:szCs w:val="22"/>
        </w:rPr>
        <w:t>szczególnych członków Jury wystawione dla poprzedniego uczestnika, a następnie ocenę całkow</w:t>
      </w:r>
      <w:r w:rsidR="00CE0D8F">
        <w:rPr>
          <w:rFonts w:asciiTheme="minorHAnsi" w:hAnsiTheme="minorHAnsi"/>
          <w:sz w:val="22"/>
          <w:szCs w:val="22"/>
        </w:rPr>
        <w:t>i</w:t>
      </w:r>
      <w:r w:rsidR="00CE0D8F">
        <w:rPr>
          <w:rFonts w:asciiTheme="minorHAnsi" w:hAnsiTheme="minorHAnsi"/>
          <w:sz w:val="22"/>
          <w:szCs w:val="22"/>
        </w:rPr>
        <w:t xml:space="preserve">tą.  </w:t>
      </w:r>
      <w:r w:rsidRPr="001C0C8B">
        <w:rPr>
          <w:rFonts w:asciiTheme="minorHAnsi" w:hAnsiTheme="minorHAnsi"/>
          <w:sz w:val="22"/>
          <w:szCs w:val="22"/>
        </w:rPr>
        <w:t xml:space="preserve"> 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lastRenderedPageBreak/>
        <w:t xml:space="preserve">Każdy z członków Jury dysponuje w eliminacjach i finale skalą ocen od 0 do 10 i w zależności od swego uznania, na podstawie kryteriów ocen, przyznaje poszczególnym uczestnikom Konkursu odpowiednią ilość punktów. 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Oceny jurorów – najwyższa i najniższa – są odrzucane.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Suma ocen pozostałych członków Jury, podzielona przez ilość członków Jury pomniejszoną              o dwa, jak również ewentualnie skorygowana o punkty karne</w:t>
      </w:r>
      <w:r w:rsidR="00266929">
        <w:rPr>
          <w:rFonts w:asciiTheme="minorHAnsi" w:hAnsiTheme="minorHAnsi" w:cs="Arial"/>
          <w:sz w:val="22"/>
          <w:szCs w:val="22"/>
        </w:rPr>
        <w:t xml:space="preserve"> (zgodnie z pkt. 6)</w:t>
      </w:r>
      <w:r w:rsidRPr="001C0C8B">
        <w:rPr>
          <w:rFonts w:asciiTheme="minorHAnsi" w:hAnsiTheme="minorHAnsi" w:cs="Arial"/>
          <w:sz w:val="22"/>
          <w:szCs w:val="22"/>
        </w:rPr>
        <w:t>, stanowi właściwą ocenę i decyduje o zajęciu odpowiedniego miejsca.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Ocena Jury jest ostateczna i nie przysługuje prawo odwołania od niej.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Pięciu najlepszych uczestników eliminacji zostaje zakwalifikowanych do finału. W razie równej ilości punktów uzyskanych przez piątego i szóstego, a nawet następnych uczestników, o wybraniu piątego finalisty decyduje dodatkowe głosowanie członków Jury.</w:t>
      </w:r>
    </w:p>
    <w:p w:rsidR="00266929" w:rsidRPr="00266929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66929">
        <w:rPr>
          <w:rFonts w:asciiTheme="minorHAnsi" w:hAnsiTheme="minorHAnsi" w:cs="Arial"/>
          <w:sz w:val="22"/>
          <w:szCs w:val="22"/>
        </w:rPr>
        <w:t>W finale nie podaje się ocen wystawianych przez poszczególnych członków Jury.</w:t>
      </w:r>
      <w:r w:rsidR="00266929" w:rsidRPr="00266929">
        <w:rPr>
          <w:rFonts w:asciiTheme="minorHAnsi" w:hAnsiTheme="minorHAnsi" w:cs="Arial"/>
          <w:sz w:val="22"/>
          <w:szCs w:val="22"/>
        </w:rPr>
        <w:t xml:space="preserve"> </w:t>
      </w:r>
      <w:r w:rsidR="00266929" w:rsidRPr="00266929">
        <w:rPr>
          <w:rFonts w:ascii="Calibri" w:hAnsi="Calibri" w:cs="Arial"/>
          <w:sz w:val="22"/>
          <w:szCs w:val="22"/>
        </w:rPr>
        <w:t>Oceny jurorów przekazywane są do sekretariatu bezpośrednio po zakończeniu poszczególnych wystąpień. Na tej podstawie wyłoniony zostaje laureat Konkursu, jak również ustalona pozostała kolejność miejsc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W Konkursie nie mogą brać udziału laureaci poprzednich Konkursów (przez kolejne 5 lat po wygraniu Konkursu).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</w:rPr>
        <w:t xml:space="preserve">V.  </w:t>
      </w:r>
      <w:r w:rsidRPr="001C0C8B">
        <w:rPr>
          <w:rFonts w:asciiTheme="minorHAnsi" w:hAnsiTheme="minorHAnsi" w:cs="Arial"/>
          <w:b/>
          <w:u w:val="single"/>
        </w:rPr>
        <w:t>KRYTERIA OCEN</w:t>
      </w:r>
    </w:p>
    <w:p w:rsidR="001C0C8B" w:rsidRPr="001C0C8B" w:rsidRDefault="001C0C8B" w:rsidP="001C0C8B">
      <w:pPr>
        <w:ind w:left="375"/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1. Jury Konkursu oceniając wypowiedzi uczestników Konkursu bierze pod uwagę:</w:t>
      </w:r>
    </w:p>
    <w:p w:rsidR="001C0C8B" w:rsidRPr="001C0C8B" w:rsidRDefault="001C0C8B" w:rsidP="001C0C8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a).  kulturę i sugestywność wypowiedzi,</w:t>
      </w:r>
    </w:p>
    <w:p w:rsidR="001C0C8B" w:rsidRPr="001C0C8B" w:rsidRDefault="001C0C8B" w:rsidP="001C0C8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b).  logiczność i przejrzystość formułowania myśli,</w:t>
      </w:r>
    </w:p>
    <w:p w:rsidR="001C0C8B" w:rsidRPr="001C0C8B" w:rsidRDefault="001C0C8B" w:rsidP="001C0C8B">
      <w:pPr>
        <w:tabs>
          <w:tab w:val="left" w:pos="36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c).  poprawność i płynność wyrażania się,</w:t>
      </w:r>
    </w:p>
    <w:p w:rsidR="001C0C8B" w:rsidRPr="001C0C8B" w:rsidRDefault="001C0C8B" w:rsidP="001C0C8B">
      <w:pPr>
        <w:tabs>
          <w:tab w:val="left" w:pos="72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d).  bogactwo i barwność języka,</w:t>
      </w:r>
    </w:p>
    <w:p w:rsidR="001C0C8B" w:rsidRPr="001C0C8B" w:rsidRDefault="001C0C8B" w:rsidP="001C0C8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e).  dobór tematu i jego ważkość,</w:t>
      </w:r>
    </w:p>
    <w:p w:rsidR="001C0C8B" w:rsidRPr="001C0C8B" w:rsidRDefault="001C0C8B" w:rsidP="001C0C8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f).   właściwe wykorzystanie limitu czasu.</w:t>
      </w:r>
    </w:p>
    <w:p w:rsidR="001C0C8B" w:rsidRPr="001C0C8B" w:rsidRDefault="001C0C8B" w:rsidP="001C0C8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g).  osobistą prezencję i gestykulację. </w:t>
      </w:r>
    </w:p>
    <w:p w:rsidR="001C0C8B" w:rsidRPr="001C0C8B" w:rsidRDefault="001C0C8B" w:rsidP="001C0C8B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2. W treści wystąpień dopuszcza się używania gwary w sytuacjach niezbędnych do właściwego i sugestywnego przedstawienia tematu.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tabs>
          <w:tab w:val="left" w:pos="720"/>
        </w:tabs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VI. NAGRODY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Dla finalistów i uczestników Konkursu przewidziane są liczne nagrody i upominki ufundowane przez organizatorów i sponsorów Konkursu.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  <w:sz w:val="22"/>
          <w:szCs w:val="22"/>
        </w:rPr>
      </w:pPr>
    </w:p>
    <w:p w:rsidR="001C0C8B" w:rsidRPr="001C0C8B" w:rsidRDefault="001C0C8B" w:rsidP="001C0C8B">
      <w:pPr>
        <w:tabs>
          <w:tab w:val="left" w:pos="720"/>
        </w:tabs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VII. INTERPRETACJA</w:t>
      </w:r>
    </w:p>
    <w:p w:rsidR="001C0C8B" w:rsidRPr="001C0C8B" w:rsidRDefault="001C0C8B" w:rsidP="001C0C8B">
      <w:pPr>
        <w:tabs>
          <w:tab w:val="left" w:pos="720"/>
        </w:tabs>
        <w:jc w:val="both"/>
        <w:rPr>
          <w:rFonts w:asciiTheme="minorHAnsi" w:hAnsiTheme="minorHAnsi" w:cs="Arial"/>
          <w:b/>
          <w:u w:val="single"/>
        </w:rPr>
      </w:pPr>
    </w:p>
    <w:p w:rsidR="001C0C8B" w:rsidRPr="001C0C8B" w:rsidRDefault="001C0C8B" w:rsidP="001C0C8B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Interpretacja zapisów niniejszego Regulaminu oraz Regulaminu Pracy Jury i Sekretariatu należy </w:t>
      </w:r>
      <w:r w:rsidR="00C4011D">
        <w:rPr>
          <w:rFonts w:asciiTheme="minorHAnsi" w:hAnsiTheme="minorHAnsi" w:cs="Arial"/>
          <w:sz w:val="22"/>
          <w:szCs w:val="22"/>
        </w:rPr>
        <w:t>do Jury, a następnie</w:t>
      </w:r>
      <w:r w:rsidRPr="001C0C8B">
        <w:rPr>
          <w:rFonts w:asciiTheme="minorHAnsi" w:hAnsiTheme="minorHAnsi" w:cs="Arial"/>
          <w:sz w:val="22"/>
          <w:szCs w:val="22"/>
        </w:rPr>
        <w:t xml:space="preserve"> do Krajowego Samorządu Przewodników Turystycznych PTTK – Komisji </w:t>
      </w:r>
      <w:proofErr w:type="spellStart"/>
      <w:r w:rsidRPr="001C0C8B">
        <w:rPr>
          <w:rFonts w:asciiTheme="minorHAnsi" w:hAnsiTheme="minorHAnsi" w:cs="Arial"/>
          <w:sz w:val="22"/>
          <w:szCs w:val="22"/>
        </w:rPr>
        <w:t>Przewo</w:t>
      </w:r>
      <w:r w:rsidR="00AD3FA0">
        <w:rPr>
          <w:rFonts w:asciiTheme="minorHAnsi" w:hAnsiTheme="minorHAnsi" w:cs="Arial"/>
          <w:sz w:val="22"/>
          <w:szCs w:val="22"/>
        </w:rPr>
        <w:t>-</w:t>
      </w:r>
      <w:r w:rsidRPr="001C0C8B">
        <w:rPr>
          <w:rFonts w:asciiTheme="minorHAnsi" w:hAnsiTheme="minorHAnsi" w:cs="Arial"/>
          <w:sz w:val="22"/>
          <w:szCs w:val="22"/>
        </w:rPr>
        <w:t>dnickiej</w:t>
      </w:r>
      <w:proofErr w:type="spellEnd"/>
      <w:r w:rsidRPr="001C0C8B">
        <w:rPr>
          <w:rFonts w:asciiTheme="minorHAnsi" w:hAnsiTheme="minorHAnsi" w:cs="Arial"/>
          <w:sz w:val="22"/>
          <w:szCs w:val="22"/>
        </w:rPr>
        <w:t xml:space="preserve"> ZG PTTK.</w:t>
      </w:r>
    </w:p>
    <w:p w:rsidR="001C0C8B" w:rsidRPr="001C0C8B" w:rsidRDefault="001C0C8B" w:rsidP="001C0C8B">
      <w:pPr>
        <w:tabs>
          <w:tab w:val="left" w:pos="710"/>
        </w:tabs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:rsidR="001C0C8B" w:rsidRPr="001C0C8B" w:rsidRDefault="001C0C8B" w:rsidP="001C0C8B">
      <w:pPr>
        <w:tabs>
          <w:tab w:val="left" w:pos="710"/>
        </w:tabs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:rsidR="001C0C8B" w:rsidRPr="001C0C8B" w:rsidRDefault="001C0C8B" w:rsidP="001C0C8B">
      <w:pPr>
        <w:tabs>
          <w:tab w:val="left" w:pos="735"/>
        </w:tabs>
        <w:ind w:left="375" w:hanging="375"/>
        <w:jc w:val="both"/>
        <w:rPr>
          <w:rFonts w:asciiTheme="minorHAnsi" w:hAnsiTheme="minorHAnsi" w:cs="Arial"/>
        </w:rPr>
      </w:pPr>
      <w:r w:rsidRPr="001C0C8B">
        <w:rPr>
          <w:rFonts w:asciiTheme="minorHAnsi" w:hAnsiTheme="minorHAnsi" w:cs="Arial"/>
        </w:rPr>
        <w:t xml:space="preserve">                      PRZEWODNICZĄCA  </w:t>
      </w:r>
      <w:r w:rsidRPr="001C0C8B">
        <w:rPr>
          <w:rFonts w:asciiTheme="minorHAnsi" w:hAnsiTheme="minorHAnsi" w:cs="Arial"/>
        </w:rPr>
        <w:tab/>
        <w:t xml:space="preserve">                                                    PREZES </w:t>
      </w:r>
    </w:p>
    <w:p w:rsidR="001C0C8B" w:rsidRPr="001C0C8B" w:rsidRDefault="001C0C8B" w:rsidP="001C0C8B">
      <w:pPr>
        <w:tabs>
          <w:tab w:val="left" w:pos="735"/>
        </w:tabs>
        <w:ind w:left="375" w:hanging="375"/>
        <w:jc w:val="both"/>
        <w:rPr>
          <w:rFonts w:asciiTheme="minorHAnsi" w:hAnsiTheme="minorHAnsi" w:cs="Arial"/>
        </w:rPr>
      </w:pPr>
      <w:r w:rsidRPr="001C0C8B">
        <w:rPr>
          <w:rFonts w:asciiTheme="minorHAnsi" w:hAnsiTheme="minorHAnsi" w:cs="Arial"/>
        </w:rPr>
        <w:t xml:space="preserve">               KRAJOWEGO SAMORZĄDU                                               ODDZIAŁU PTTK </w:t>
      </w:r>
    </w:p>
    <w:p w:rsidR="001C0C8B" w:rsidRPr="001C0C8B" w:rsidRDefault="001C0C8B" w:rsidP="001C0C8B">
      <w:pPr>
        <w:tabs>
          <w:tab w:val="left" w:pos="735"/>
        </w:tabs>
        <w:ind w:left="375" w:hanging="375"/>
        <w:jc w:val="both"/>
        <w:rPr>
          <w:rFonts w:asciiTheme="minorHAnsi" w:hAnsiTheme="minorHAnsi" w:cs="Arial"/>
        </w:rPr>
      </w:pPr>
      <w:r w:rsidRPr="001C0C8B">
        <w:rPr>
          <w:rFonts w:asciiTheme="minorHAnsi" w:hAnsiTheme="minorHAnsi" w:cs="Arial"/>
        </w:rPr>
        <w:t xml:space="preserve">  PRZEWODNIKÓW TURYSTYCZNYCH PTTK</w:t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  <w:t xml:space="preserve">        </w:t>
      </w:r>
      <w:r w:rsidR="00C4011D">
        <w:rPr>
          <w:rFonts w:asciiTheme="minorHAnsi" w:hAnsiTheme="minorHAnsi" w:cs="Arial"/>
        </w:rPr>
        <w:t xml:space="preserve">            Z</w:t>
      </w:r>
      <w:r w:rsidRPr="001C0C8B">
        <w:rPr>
          <w:rFonts w:asciiTheme="minorHAnsi" w:hAnsiTheme="minorHAnsi" w:cs="Arial"/>
        </w:rPr>
        <w:t>IEMI PSZCZYŃSKIEJ</w:t>
      </w:r>
    </w:p>
    <w:p w:rsidR="001C0C8B" w:rsidRPr="001C0C8B" w:rsidRDefault="001C0C8B" w:rsidP="001C0C8B">
      <w:pPr>
        <w:tabs>
          <w:tab w:val="left" w:pos="735"/>
        </w:tabs>
        <w:ind w:left="375"/>
        <w:jc w:val="both"/>
        <w:rPr>
          <w:rFonts w:asciiTheme="minorHAnsi" w:hAnsiTheme="minorHAnsi" w:cs="Arial"/>
        </w:rPr>
      </w:pP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  <w:t xml:space="preserve">    </w:t>
      </w:r>
    </w:p>
    <w:p w:rsidR="001C0C8B" w:rsidRPr="001C0C8B" w:rsidRDefault="001C0C8B" w:rsidP="001C0C8B">
      <w:pPr>
        <w:tabs>
          <w:tab w:val="left" w:pos="735"/>
        </w:tabs>
        <w:ind w:left="375"/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jc w:val="both"/>
        <w:rPr>
          <w:rFonts w:asciiTheme="minorHAnsi" w:hAnsiTheme="minorHAnsi" w:cs="Arial"/>
          <w:i/>
        </w:rPr>
      </w:pPr>
      <w:r w:rsidRPr="001C0C8B">
        <w:rPr>
          <w:rFonts w:asciiTheme="minorHAnsi" w:hAnsiTheme="minorHAnsi" w:cs="Arial"/>
        </w:rPr>
        <w:t xml:space="preserve">                       </w:t>
      </w:r>
      <w:r w:rsidRPr="001C0C8B">
        <w:rPr>
          <w:rFonts w:asciiTheme="minorHAnsi" w:hAnsiTheme="minorHAnsi" w:cs="Arial"/>
          <w:i/>
        </w:rPr>
        <w:t>Anna Sierpińska</w:t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  <w:t xml:space="preserve">                          </w:t>
      </w:r>
      <w:r w:rsidRPr="001C0C8B">
        <w:rPr>
          <w:rFonts w:asciiTheme="minorHAnsi" w:hAnsiTheme="minorHAnsi" w:cs="Arial"/>
          <w:i/>
        </w:rPr>
        <w:t xml:space="preserve">Jacek </w:t>
      </w:r>
      <w:proofErr w:type="spellStart"/>
      <w:r w:rsidRPr="001C0C8B">
        <w:rPr>
          <w:rFonts w:asciiTheme="minorHAnsi" w:hAnsiTheme="minorHAnsi" w:cs="Arial"/>
          <w:i/>
        </w:rPr>
        <w:t>Czober</w:t>
      </w:r>
      <w:proofErr w:type="spellEnd"/>
    </w:p>
    <w:p w:rsidR="001C0C8B" w:rsidRPr="001C0C8B" w:rsidRDefault="001C0C8B" w:rsidP="001C0C8B">
      <w:pPr>
        <w:tabs>
          <w:tab w:val="left" w:pos="710"/>
        </w:tabs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:rsidR="001C0C8B" w:rsidRDefault="001C0C8B" w:rsidP="001C0C8B">
      <w:pPr>
        <w:tabs>
          <w:tab w:val="left" w:pos="710"/>
        </w:tabs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64705" w:rsidRDefault="00864705"/>
    <w:sectPr w:rsidR="00864705" w:rsidSect="001C0C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15C"/>
    <w:multiLevelType w:val="hybridMultilevel"/>
    <w:tmpl w:val="DD9417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50"/>
    <w:multiLevelType w:val="hybridMultilevel"/>
    <w:tmpl w:val="BF8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186C"/>
    <w:multiLevelType w:val="hybridMultilevel"/>
    <w:tmpl w:val="50A64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1089C"/>
    <w:multiLevelType w:val="hybridMultilevel"/>
    <w:tmpl w:val="0FF6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86C04"/>
    <w:multiLevelType w:val="hybridMultilevel"/>
    <w:tmpl w:val="4EA4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337EE"/>
    <w:multiLevelType w:val="hybridMultilevel"/>
    <w:tmpl w:val="D94E06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3346CC"/>
    <w:multiLevelType w:val="hybridMultilevel"/>
    <w:tmpl w:val="36B87D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94D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D068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0333A"/>
    <w:multiLevelType w:val="hybridMultilevel"/>
    <w:tmpl w:val="FA36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7E73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7C8C"/>
    <w:multiLevelType w:val="hybridMultilevel"/>
    <w:tmpl w:val="38DA5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0E0C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17351"/>
    <w:multiLevelType w:val="hybridMultilevel"/>
    <w:tmpl w:val="82A20F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C0C8B"/>
    <w:rsid w:val="000B2A93"/>
    <w:rsid w:val="000F5377"/>
    <w:rsid w:val="00142AF6"/>
    <w:rsid w:val="001A2895"/>
    <w:rsid w:val="001C0C8B"/>
    <w:rsid w:val="00266929"/>
    <w:rsid w:val="003B0C66"/>
    <w:rsid w:val="00471D9E"/>
    <w:rsid w:val="00486A46"/>
    <w:rsid w:val="005F7831"/>
    <w:rsid w:val="0065486B"/>
    <w:rsid w:val="00683DBC"/>
    <w:rsid w:val="006C5595"/>
    <w:rsid w:val="00767198"/>
    <w:rsid w:val="00864705"/>
    <w:rsid w:val="008A1271"/>
    <w:rsid w:val="009164A4"/>
    <w:rsid w:val="009E62DB"/>
    <w:rsid w:val="00AD3FA0"/>
    <w:rsid w:val="00BF2D88"/>
    <w:rsid w:val="00C4011D"/>
    <w:rsid w:val="00C610FE"/>
    <w:rsid w:val="00CE0D8F"/>
    <w:rsid w:val="00D677FE"/>
    <w:rsid w:val="00ED281C"/>
    <w:rsid w:val="00E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8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0C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3B0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683A-6FF3-46B5-84A5-22F2958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kawecki</cp:lastModifiedBy>
  <cp:revision>13</cp:revision>
  <dcterms:created xsi:type="dcterms:W3CDTF">2016-01-04T14:04:00Z</dcterms:created>
  <dcterms:modified xsi:type="dcterms:W3CDTF">2016-12-03T10:06:00Z</dcterms:modified>
</cp:coreProperties>
</file>