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BDF" w:rsidRPr="00C27BDF" w:rsidRDefault="00C27BDF" w:rsidP="00C27BDF">
      <w:pPr>
        <w:rPr>
          <w:b/>
          <w:bCs/>
        </w:rPr>
      </w:pPr>
      <w:bookmarkStart w:id="0" w:name="_GoBack"/>
      <w:bookmarkEnd w:id="0"/>
      <w:r w:rsidRPr="00C27BDF">
        <w:rPr>
          <w:b/>
          <w:bCs/>
        </w:rPr>
        <w:t>I. POSTÓJ I OBNIŻENIE WYMIARU CZASU PRACY</w:t>
      </w:r>
    </w:p>
    <w:p w:rsidR="00C27BDF" w:rsidRPr="00C27BDF" w:rsidRDefault="00C27BDF" w:rsidP="00C27BDF">
      <w:r w:rsidRPr="00C27BDF">
        <w:t>Ustawa wprowadza możliwość zawarcia z pracownikami porozumienia w/s ogłaszania przestoju ekonomicznego oraz obniżenia wymiaru czasu pracy o 20%, nie więcej jednak</w:t>
      </w:r>
      <w:r>
        <w:t xml:space="preserve"> </w:t>
      </w:r>
      <w:r w:rsidRPr="00C27BDF">
        <w:t>ni niż o 0,5 etatu.</w:t>
      </w:r>
    </w:p>
    <w:p w:rsidR="00C27BDF" w:rsidRPr="00C27BDF" w:rsidRDefault="00C27BDF" w:rsidP="00C27BDF">
      <w:pPr>
        <w:numPr>
          <w:ilvl w:val="0"/>
          <w:numId w:val="1"/>
        </w:numPr>
      </w:pPr>
      <w:r w:rsidRPr="00C27BDF">
        <w:t>Porozumienie zawiera pracodawca z przedstawicielami pracowników, tj. związkami zawodowymi a w ich braku przedstawicielem wybranym przez pracowników. Jeśli nie ma możliwości przeprowadzenia wyborów przedstawiciela to może być to osoba/osoby wybrane uprzednio dla innych celów, np. konsultacji zakładowego funduszu świadczeń socjalnych.</w:t>
      </w:r>
    </w:p>
    <w:p w:rsidR="00C27BDF" w:rsidRPr="00C27BDF" w:rsidRDefault="00C27BDF" w:rsidP="00C27BDF">
      <w:pPr>
        <w:numPr>
          <w:ilvl w:val="0"/>
          <w:numId w:val="1"/>
        </w:numPr>
      </w:pPr>
      <w:r w:rsidRPr="00C27BDF">
        <w:t>W porozumieniu określić trzeba (1) grupy pracowników nim objęte, (2) czas przestoju lub obniżenia czasu pracy, (3) poziom obniżenia czasu pracy.</w:t>
      </w:r>
    </w:p>
    <w:p w:rsidR="00C27BDF" w:rsidRPr="00C27BDF" w:rsidRDefault="00C27BDF" w:rsidP="00C27BDF">
      <w:pPr>
        <w:numPr>
          <w:ilvl w:val="0"/>
          <w:numId w:val="1"/>
        </w:numPr>
      </w:pPr>
      <w:r w:rsidRPr="00C27BDF">
        <w:t>Pracodawca przekazuje kopię porozumienia okręgowymi inspektorowi pracy w terminie 5 dni od dnia zawarcia;</w:t>
      </w:r>
    </w:p>
    <w:p w:rsidR="00C27BDF" w:rsidRPr="00C27BDF" w:rsidRDefault="00C27BDF" w:rsidP="00C27BDF">
      <w:pPr>
        <w:rPr>
          <w:b/>
          <w:bCs/>
        </w:rPr>
      </w:pPr>
      <w:r w:rsidRPr="00C27BDF">
        <w:rPr>
          <w:b/>
          <w:bCs/>
        </w:rPr>
        <w:t>I.1. Świadczenia postojowe</w:t>
      </w:r>
    </w:p>
    <w:p w:rsidR="00C27BDF" w:rsidRPr="00C27BDF" w:rsidRDefault="00C27BDF" w:rsidP="00C27BDF">
      <w:r w:rsidRPr="00C27BDF">
        <w:t>Pracodawca wypłaca pracownikowi wynagrodzenie obniżone nie więcej niż o 50%,</w:t>
      </w:r>
      <w:r w:rsidR="003056E8">
        <w:t xml:space="preserve"> </w:t>
      </w:r>
      <w:r w:rsidRPr="00C27BDF">
        <w:t>ale nie mniej niż m</w:t>
      </w:r>
      <w:r w:rsidR="003056E8">
        <w:t>inimalne wynagrodzenie za pracę (2.600 zł)</w:t>
      </w:r>
    </w:p>
    <w:p w:rsidR="00C27BDF" w:rsidRPr="00C27BDF" w:rsidRDefault="00C27BDF" w:rsidP="00C27BDF">
      <w:r w:rsidRPr="00C27BDF">
        <w:rPr>
          <w:b/>
          <w:bCs/>
        </w:rPr>
        <w:t>Samozatrudniony</w:t>
      </w:r>
      <w:r w:rsidRPr="00C27BDF">
        <w:t>, który nie zawiesił działalności, jeżeli ma przychód niższy o 15% w stosunku do poprzedniego miesiąca może otrzymać z ZUS FGŚP świadczenie postojowe w wysokości 80% kwoty minimalnego wynagrodzenia</w:t>
      </w:r>
      <w:r w:rsidR="003056E8">
        <w:t>, czyli 2.040 zł.</w:t>
      </w:r>
    </w:p>
    <w:p w:rsidR="00C27BDF" w:rsidRDefault="00C27BDF" w:rsidP="00C27BDF">
      <w:r w:rsidRPr="00C27BDF">
        <w:t>Osobie </w:t>
      </w:r>
      <w:r w:rsidRPr="00C27BDF">
        <w:rPr>
          <w:b/>
          <w:bCs/>
        </w:rPr>
        <w:t>zatrudnionej na umowę cywilnoprawną</w:t>
      </w:r>
      <w:r w:rsidRPr="00C27BDF">
        <w:t xml:space="preserve">, której wynagrodzenia wynosi </w:t>
      </w:r>
      <w:r w:rsidR="003056E8">
        <w:t xml:space="preserve">nie </w:t>
      </w:r>
      <w:r w:rsidRPr="00C27BDF">
        <w:t>mniej niż 50% kwoty minimalnego wynagrodzenia</w:t>
      </w:r>
      <w:r w:rsidR="003056E8">
        <w:t xml:space="preserve"> ( 1.300 zł)</w:t>
      </w:r>
      <w:r w:rsidRPr="00C27BDF">
        <w:t xml:space="preserve"> przysługuje z ZUS FGŚP świadczenie postojowe w wysokości 80% kwoty minimalnego wynagrodzenia, czyli ok. 2080 </w:t>
      </w:r>
      <w:proofErr w:type="spellStart"/>
      <w:r w:rsidRPr="00C27BDF">
        <w:t>zl</w:t>
      </w:r>
      <w:proofErr w:type="spellEnd"/>
      <w:r w:rsidRPr="00C27BDF">
        <w:t xml:space="preserve"> (brutto).</w:t>
      </w:r>
    </w:p>
    <w:p w:rsidR="003056E8" w:rsidRPr="00C27BDF" w:rsidRDefault="003056E8" w:rsidP="00C27BDF">
      <w:r w:rsidRPr="00C27BDF">
        <w:t>Osobie </w:t>
      </w:r>
      <w:r w:rsidRPr="00C27BDF">
        <w:rPr>
          <w:b/>
          <w:bCs/>
        </w:rPr>
        <w:t>zatrudnionej na umowę cywilnoprawną</w:t>
      </w:r>
      <w:r w:rsidRPr="00C27BDF">
        <w:t xml:space="preserve">, której wynagrodzenia wynosi mniej niż 50% kwoty minimalnego wynagrodzenia przysługuje z ZUS FGŚP świadczenie postojowe w wysokości </w:t>
      </w:r>
      <w:r>
        <w:t>sumy</w:t>
      </w:r>
      <w:r w:rsidRPr="00B22DDD">
        <w:t xml:space="preserve"> t</w:t>
      </w:r>
      <w:r>
        <w:t>ego</w:t>
      </w:r>
      <w:r w:rsidRPr="00B22DDD">
        <w:t xml:space="preserve"> wynagrodze</w:t>
      </w:r>
      <w:r>
        <w:t>nia</w:t>
      </w:r>
      <w:r w:rsidRPr="00B22DDD">
        <w:t xml:space="preserve"> z miesiąca poprzedniego</w:t>
      </w:r>
      <w:r w:rsidRPr="00C27BDF">
        <w:t>.</w:t>
      </w:r>
    </w:p>
    <w:p w:rsidR="00C27BDF" w:rsidRPr="00C27BDF" w:rsidRDefault="00C27BDF" w:rsidP="00C27BDF">
      <w:r w:rsidRPr="00C27BDF">
        <w:t> </w:t>
      </w:r>
    </w:p>
    <w:p w:rsidR="00C27BDF" w:rsidRPr="00C27BDF" w:rsidRDefault="00C27BDF" w:rsidP="00C27BDF">
      <w:pPr>
        <w:rPr>
          <w:b/>
          <w:bCs/>
        </w:rPr>
      </w:pPr>
      <w:r w:rsidRPr="00C27BDF">
        <w:rPr>
          <w:b/>
          <w:bCs/>
        </w:rPr>
        <w:t xml:space="preserve">I.2. Dofinansowanie dla pracodawcy </w:t>
      </w:r>
    </w:p>
    <w:p w:rsidR="00C27BDF" w:rsidRPr="00C27BDF" w:rsidRDefault="00C27BDF" w:rsidP="00C27BDF">
      <w:r w:rsidRPr="00C27BDF">
        <w:t>Z uwagi na przestój pracodawca może otrzymać dofinansowanie ze środków FGŚP do wynagrodzeń pracownika w wysokości 50% minimalnego wynagrodzenia, czyli 1.533,09 zł. Dofinansowanie nie przysługuje do wynagrodzenia pracownika, który zarabiał w poprzednim miesiącu więcej niż 300% prognozowanego przeciętnego wynagrodzenia brutto w gospodarce narodowej w 2020 r., czyli  15.6</w:t>
      </w:r>
      <w:r w:rsidR="00456E4F">
        <w:t>81</w:t>
      </w:r>
      <w:r w:rsidRPr="00C27BDF">
        <w:t xml:space="preserve"> zł.   </w:t>
      </w:r>
    </w:p>
    <w:p w:rsidR="00C27BDF" w:rsidRPr="00C27BDF" w:rsidRDefault="00C27BDF" w:rsidP="00C27BDF">
      <w:pPr>
        <w:rPr>
          <w:b/>
          <w:bCs/>
        </w:rPr>
      </w:pPr>
      <w:r w:rsidRPr="00C27BDF">
        <w:rPr>
          <w:b/>
          <w:bCs/>
        </w:rPr>
        <w:t>I.3. Warunki uzyskania dofinansowania  </w:t>
      </w:r>
    </w:p>
    <w:p w:rsidR="00C27BDF" w:rsidRPr="00C27BDF" w:rsidRDefault="00C27BDF" w:rsidP="00C27BDF">
      <w:r w:rsidRPr="00C27BDF">
        <w:t>Przysługuje każdemu przedsiębiorcy (</w:t>
      </w:r>
      <w:r w:rsidRPr="00C27BDF">
        <w:rPr>
          <w:b/>
          <w:bCs/>
        </w:rPr>
        <w:t>mikro, mały, średni, duży</w:t>
      </w:r>
      <w:r w:rsidRPr="00C27BDF">
        <w:t>), który:</w:t>
      </w:r>
    </w:p>
    <w:p w:rsidR="00C27BDF" w:rsidRPr="00C27BDF" w:rsidRDefault="00C27BDF" w:rsidP="00C27BDF">
      <w:pPr>
        <w:numPr>
          <w:ilvl w:val="0"/>
          <w:numId w:val="2"/>
        </w:numPr>
      </w:pPr>
      <w:r w:rsidRPr="00C27BDF">
        <w:t>nie zalegał ze składkami ZUS do końca trzeciego kwartału 2019</w:t>
      </w:r>
    </w:p>
    <w:p w:rsidR="00C27BDF" w:rsidRPr="00C27BDF" w:rsidRDefault="00C27BDF" w:rsidP="00C27BDF">
      <w:pPr>
        <w:numPr>
          <w:ilvl w:val="0"/>
          <w:numId w:val="2"/>
        </w:numPr>
      </w:pPr>
      <w:r w:rsidRPr="00C27BDF">
        <w:t>zanotował spadek obrotów gospodarczych:</w:t>
      </w:r>
    </w:p>
    <w:p w:rsidR="00C27BDF" w:rsidRPr="00C27BDF" w:rsidRDefault="00C27BDF" w:rsidP="00C27BDF">
      <w:pPr>
        <w:numPr>
          <w:ilvl w:val="0"/>
          <w:numId w:val="2"/>
        </w:numPr>
      </w:pPr>
      <w:r w:rsidRPr="00C27BDF">
        <w:rPr>
          <w:b/>
          <w:bCs/>
        </w:rPr>
        <w:lastRenderedPageBreak/>
        <w:t>Nie mniej niż o 15%</w:t>
      </w:r>
      <w:r w:rsidRPr="00C27BDF">
        <w:t xml:space="preserve"> obliczony jako stosunek łącznych obrotów w ciągu dowolnie wskazanych 2 kolejnych miesięcy kalendarzowych, przypadających w okresie po dniu 1 stycznia 2020 r. do dnia poprzedzającego dzień złożenia wniosku do FGŚP w porównaniu do łącznych obrotów z analogicznych 2 kolejnych miesięcy kalendarzowych roku poprzedniego, lub</w:t>
      </w:r>
    </w:p>
    <w:p w:rsidR="00C27BDF" w:rsidRPr="00C27BDF" w:rsidRDefault="00C27BDF" w:rsidP="00C27BDF">
      <w:pPr>
        <w:numPr>
          <w:ilvl w:val="0"/>
          <w:numId w:val="2"/>
        </w:numPr>
      </w:pPr>
      <w:r w:rsidRPr="00C27BDF">
        <w:rPr>
          <w:b/>
          <w:bCs/>
        </w:rPr>
        <w:t>Nie mniej niż o 25%</w:t>
      </w:r>
      <w:r w:rsidRPr="00C27BDF">
        <w:t xml:space="preserve"> obliczony jako stosunek obrotów z dowolnie wskazanego miesiąca kalendarzowego, przypadającego po dniu 1 stycznia 2020 r. do dnia poprzedzającego dzień złożenia wniosku do FGŚP w porównaniu do obrotów z miesiąca poprzedniego</w:t>
      </w:r>
    </w:p>
    <w:p w:rsidR="00C27BDF" w:rsidRPr="00C27BDF" w:rsidRDefault="00C27BDF" w:rsidP="00C27BDF">
      <w:pPr>
        <w:rPr>
          <w:b/>
          <w:bCs/>
        </w:rPr>
      </w:pPr>
      <w:r w:rsidRPr="00C27BDF">
        <w:rPr>
          <w:b/>
          <w:bCs/>
        </w:rPr>
        <w:t xml:space="preserve">I.4. Czas obowiązywania </w:t>
      </w:r>
    </w:p>
    <w:p w:rsidR="00C27BDF" w:rsidRPr="00C27BDF" w:rsidRDefault="00C27BDF" w:rsidP="00C27BDF">
      <w:r w:rsidRPr="00C27BDF">
        <w:t>Świadczenia przysługują przez okres 3 miesięcy od dnia złożenia wniosku do ZUS FGŚP.</w:t>
      </w:r>
    </w:p>
    <w:p w:rsidR="00C27BDF" w:rsidRPr="00C27BDF" w:rsidRDefault="00C27BDF" w:rsidP="00C27BDF">
      <w:r w:rsidRPr="00C27BDF">
        <w:t xml:space="preserve">Niestety wnioski o dofinansowanie są rozpatrywane </w:t>
      </w:r>
      <w:r w:rsidRPr="00C27BDF">
        <w:rPr>
          <w:b/>
          <w:bCs/>
        </w:rPr>
        <w:t xml:space="preserve">w kolejności wpływu i do wyczerpania środków. </w:t>
      </w:r>
      <w:r w:rsidRPr="00C27BDF">
        <w:t>Z uwagi na to, że ostatnio ze środków FGŚP sfinansowano 13 emeryturę środków w FGŚP jest stosunkowo niewiele (niecałe 800 mln zł.). Z tego powodu być korzystniejszym źródłem wparcia będą dofinansowania z urzędu pracy.</w:t>
      </w:r>
    </w:p>
    <w:p w:rsidR="00C27BDF" w:rsidRPr="00C27BDF" w:rsidRDefault="00C27BDF" w:rsidP="00C27BDF">
      <w:r w:rsidRPr="00C27BDF">
        <w:t> </w:t>
      </w:r>
    </w:p>
    <w:p w:rsidR="00C27BDF" w:rsidRPr="00C27BDF" w:rsidRDefault="00C27BDF" w:rsidP="00C27BDF">
      <w:pPr>
        <w:rPr>
          <w:b/>
          <w:bCs/>
        </w:rPr>
      </w:pPr>
      <w:r w:rsidRPr="00C27BDF">
        <w:rPr>
          <w:b/>
          <w:bCs/>
        </w:rPr>
        <w:t>II. DOFINANSOWANIE Z URZĘDU PRACY</w:t>
      </w:r>
    </w:p>
    <w:p w:rsidR="00C27BDF" w:rsidRPr="00C27BDF" w:rsidRDefault="00C27BDF" w:rsidP="00C27BDF">
      <w:r w:rsidRPr="00C27BDF">
        <w:t>Starosta (Powiatowy Urząd Pracy) może przyznać przedsiębiorcy dofinansowanie części kosztów wynagrodzeń pracowników oraz składek na ubezpieczenie społeczne.    </w:t>
      </w:r>
    </w:p>
    <w:p w:rsidR="00C27BDF" w:rsidRPr="00C27BDF" w:rsidRDefault="00C27BDF" w:rsidP="00C27BDF">
      <w:pPr>
        <w:rPr>
          <w:b/>
          <w:bCs/>
        </w:rPr>
      </w:pPr>
      <w:r w:rsidRPr="00C27BDF">
        <w:rPr>
          <w:b/>
          <w:bCs/>
        </w:rPr>
        <w:t>Warunki</w:t>
      </w:r>
    </w:p>
    <w:p w:rsidR="00C27BDF" w:rsidRPr="00C27BDF" w:rsidRDefault="00C27BDF" w:rsidP="00C27BDF">
      <w:r w:rsidRPr="00C27BDF">
        <w:rPr>
          <w:b/>
          <w:bCs/>
        </w:rPr>
        <w:t>Nie przysługuje dużemu przedsiębiorcy</w:t>
      </w:r>
      <w:r w:rsidRPr="00C27BDF">
        <w:t>. Uprawnieni są tylko mikro, mały i średni przedsiębiorca.</w:t>
      </w:r>
    </w:p>
    <w:p w:rsidR="00C27BDF" w:rsidRPr="00C27BDF" w:rsidRDefault="00C27BDF" w:rsidP="00C27BDF">
      <w:r w:rsidRPr="00C27BDF">
        <w:t xml:space="preserve">Musi wystąpić spadek obrotu w ujęciu ilościowym lub wartościowym obliczone jako stosunek łącznych obrotów w ciągu dowolnie wskazanych 2 kolejnych miesięcy kalendarzowych, przypadających w okresie po dniu 1 stycznia 2020 r. do dnia poprzedzającego dzień złożenia wniosku o przyznanie dofinansowania, w porównaniu do łącznych obrotów z analogicznych 2 kolejnych miesięcy kalendarzowych roku poprzedniego; – </w:t>
      </w:r>
      <w:r w:rsidRPr="00C27BDF">
        <w:rPr>
          <w:b/>
          <w:bCs/>
        </w:rPr>
        <w:t>nie ma warunku wielkości tego spadku, ale od wielkości spadku zależy wielkość dofinansowania:</w:t>
      </w:r>
    </w:p>
    <w:p w:rsidR="00C27BDF" w:rsidRPr="00C27BDF" w:rsidRDefault="00C27BDF" w:rsidP="00C27BDF">
      <w:pPr>
        <w:numPr>
          <w:ilvl w:val="0"/>
          <w:numId w:val="3"/>
        </w:numPr>
      </w:pPr>
      <w:r w:rsidRPr="00C27BDF">
        <w:t>Przy co najmniej 30% spadku dofinansowanie wynosić może 50% wynagrodzenia nie więcej jednak niż 50% wynagrodzenia minimalnego</w:t>
      </w:r>
    </w:p>
    <w:p w:rsidR="00C27BDF" w:rsidRPr="00C27BDF" w:rsidRDefault="00C27BDF" w:rsidP="00C27BDF">
      <w:pPr>
        <w:numPr>
          <w:ilvl w:val="0"/>
          <w:numId w:val="3"/>
        </w:numPr>
      </w:pPr>
      <w:r w:rsidRPr="00C27BDF">
        <w:t>Przy co najmniej 50% spadku dofinansowanie wynosić może 70% wynagrodzenia nie więcej jednak niż 70% wynagrodzenia minimalnego</w:t>
      </w:r>
    </w:p>
    <w:p w:rsidR="00C27BDF" w:rsidRPr="00C27BDF" w:rsidRDefault="00C27BDF" w:rsidP="00C27BDF">
      <w:pPr>
        <w:numPr>
          <w:ilvl w:val="0"/>
          <w:numId w:val="3"/>
        </w:numPr>
      </w:pPr>
      <w:r w:rsidRPr="00C27BDF">
        <w:t>Przy co najmniej 80% spadku dofinansowanie wynosić może 70% wynagrodzenia nie więcej jednak niż 90% wynagrodzenia minimalnego </w:t>
      </w:r>
    </w:p>
    <w:p w:rsidR="00C27BDF" w:rsidRPr="00C27BDF" w:rsidRDefault="00C27BDF" w:rsidP="00C27BDF">
      <w:r w:rsidRPr="00C27BDF">
        <w:t>Dofinansowanie przyznawane jest na podstawie zwartej z PUP umowy na okres nie dłuższy niż 3 miesiące i jest wypłacane co miesiąc.</w:t>
      </w:r>
    </w:p>
    <w:p w:rsidR="00C27BDF" w:rsidRPr="00C27BDF" w:rsidRDefault="00C27BDF" w:rsidP="00C27BDF">
      <w:r w:rsidRPr="00C27BDF">
        <w:t>Pracodawca musi utrzymać zatrudnienie przez czas dofinansowywania oraz po jego zakończeniu przez analogiczny czas pod rygorem zwrotu dofinansowania, ale bez odsetek.</w:t>
      </w:r>
    </w:p>
    <w:p w:rsidR="00C27BDF" w:rsidRPr="00C27BDF" w:rsidRDefault="00C27BDF" w:rsidP="00C27BDF">
      <w:r w:rsidRPr="00C27BDF">
        <w:lastRenderedPageBreak/>
        <w:t xml:space="preserve">Wniosek zgłasza się do PUP, ale </w:t>
      </w:r>
      <w:r w:rsidRPr="00C27BDF">
        <w:rPr>
          <w:b/>
          <w:bCs/>
        </w:rPr>
        <w:t>po ogłoszeniu przez PUP naboru wniosków</w:t>
      </w:r>
    </w:p>
    <w:p w:rsidR="00C27BDF" w:rsidRPr="00C27BDF" w:rsidRDefault="00C27BDF" w:rsidP="00C27BDF">
      <w:r w:rsidRPr="00C27BDF">
        <w:t> </w:t>
      </w:r>
    </w:p>
    <w:p w:rsidR="00C27BDF" w:rsidRPr="00C27BDF" w:rsidRDefault="00C27BDF" w:rsidP="00C27BDF">
      <w:pPr>
        <w:rPr>
          <w:b/>
          <w:bCs/>
        </w:rPr>
      </w:pPr>
      <w:r w:rsidRPr="00C27BDF">
        <w:rPr>
          <w:b/>
          <w:bCs/>
        </w:rPr>
        <w:t xml:space="preserve">III. ZWOLENIENIE ZE SKŁADEK ZUS </w:t>
      </w:r>
    </w:p>
    <w:p w:rsidR="00C27BDF" w:rsidRPr="00C27BDF" w:rsidRDefault="00C27BDF" w:rsidP="00C27BDF">
      <w:r w:rsidRPr="00C27BDF">
        <w:t xml:space="preserve">W wniosek przedsiębiorcy zwalania się go z obowiązku </w:t>
      </w:r>
      <w:r w:rsidRPr="00C27BDF">
        <w:rPr>
          <w:b/>
          <w:bCs/>
        </w:rPr>
        <w:t>opłacania nieopłaconych</w:t>
      </w:r>
      <w:r w:rsidRPr="00C27BDF">
        <w:t xml:space="preserve"> składek na obowiązkowe ubezpieczenia społeczne, na ubezpieczenie zdrowotne, na Fundusz Pracy, Fundusz Solidarnościowy, Fundusz Gwarantowanych Świadczeń Pracowniczych lub Fundusz Emerytur Pomostowych, należnych za okres od dnia 1 marca 2020 r. do dnia 31 maja 2020 r.</w:t>
      </w:r>
    </w:p>
    <w:p w:rsidR="00C27BDF" w:rsidRPr="00C27BDF" w:rsidRDefault="00C27BDF" w:rsidP="00C27BDF">
      <w:pPr>
        <w:rPr>
          <w:b/>
          <w:bCs/>
        </w:rPr>
      </w:pPr>
      <w:r w:rsidRPr="00C27BDF">
        <w:rPr>
          <w:b/>
          <w:bCs/>
        </w:rPr>
        <w:t>Warunki</w:t>
      </w:r>
    </w:p>
    <w:p w:rsidR="00C27BDF" w:rsidRPr="00C27BDF" w:rsidRDefault="00C27BDF" w:rsidP="00C27BDF">
      <w:pPr>
        <w:numPr>
          <w:ilvl w:val="0"/>
          <w:numId w:val="4"/>
        </w:numPr>
      </w:pPr>
      <w:r w:rsidRPr="00C27BDF">
        <w:t>Uprawnienie takie przysługuje tylko MIKROPRZEDSIĘBIOROCOM</w:t>
      </w:r>
    </w:p>
    <w:p w:rsidR="00C27BDF" w:rsidRPr="00C27BDF" w:rsidRDefault="00C27BDF" w:rsidP="00C27BDF">
      <w:pPr>
        <w:numPr>
          <w:ilvl w:val="0"/>
          <w:numId w:val="4"/>
        </w:numPr>
      </w:pPr>
      <w:r w:rsidRPr="00C27BDF">
        <w:t>Przedsiębiorca został zarejestrowany przed 1.02.2020 r.</w:t>
      </w:r>
    </w:p>
    <w:p w:rsidR="00C27BDF" w:rsidRPr="00C27BDF" w:rsidRDefault="00C27BDF" w:rsidP="00C27BDF">
      <w:pPr>
        <w:numPr>
          <w:ilvl w:val="0"/>
          <w:numId w:val="4"/>
        </w:numPr>
      </w:pPr>
      <w:r w:rsidRPr="00C27BDF">
        <w:t>Nie skorzystał z innych form pomocy</w:t>
      </w:r>
    </w:p>
    <w:p w:rsidR="00C27BDF" w:rsidRPr="00C27BDF" w:rsidRDefault="00C27BDF" w:rsidP="00C27BDF">
      <w:pPr>
        <w:numPr>
          <w:ilvl w:val="0"/>
          <w:numId w:val="4"/>
        </w:numPr>
      </w:pPr>
      <w:r w:rsidRPr="00C27BDF">
        <w:t xml:space="preserve">Osiągnął </w:t>
      </w:r>
      <w:r w:rsidRPr="00C27BDF">
        <w:rPr>
          <w:b/>
          <w:bCs/>
        </w:rPr>
        <w:t>przychód</w:t>
      </w:r>
      <w:r w:rsidRPr="00C27BDF">
        <w:t xml:space="preserve"> w miesiącu poprzedzającym złożenie wniosku nie wyższy niż 300% prognozowanego przeciętnego miesięcznego wynagrodzenia w gospodarce w 2020 r. – zwracam uwagę, że mowa tu o przychodzie a nie dochodzie – Wydaje się, że wymóg ten nie dotyczy </w:t>
      </w:r>
      <w:proofErr w:type="spellStart"/>
      <w:r w:rsidRPr="00C27BDF">
        <w:t>mikroprzedsiębiorców</w:t>
      </w:r>
      <w:proofErr w:type="spellEnd"/>
      <w:r w:rsidRPr="00C27BDF">
        <w:t xml:space="preserve"> zatrudniających pracowników i opłacających od nich składki, ale ustawa nie jest tutaj precyzyjna. </w:t>
      </w:r>
    </w:p>
    <w:p w:rsidR="00C27BDF" w:rsidRPr="00C27BDF" w:rsidRDefault="00C27BDF" w:rsidP="00C27BDF">
      <w:pPr>
        <w:numPr>
          <w:ilvl w:val="0"/>
          <w:numId w:val="4"/>
        </w:numPr>
      </w:pPr>
      <w:r w:rsidRPr="00C27BDF">
        <w:t>Wniosek składa się do ZUS do dnia 30 czerwca 2020 r., a więc wówczas, gdy wiadomym już jest, że uwagi na trudności składki nie zostały opłacone.  </w:t>
      </w:r>
    </w:p>
    <w:p w:rsidR="00C27BDF" w:rsidRPr="00C27BDF" w:rsidRDefault="00C27BDF" w:rsidP="00C27BDF">
      <w:pPr>
        <w:numPr>
          <w:ilvl w:val="0"/>
          <w:numId w:val="4"/>
        </w:numPr>
      </w:pPr>
      <w:r w:rsidRPr="00C27BDF">
        <w:t>Należy złożyć oświadczenie, m.in. o wysokości przychodu, którego prawdziwość ma weryfikować Szef Krajowej Administracji Skarbowej.</w:t>
      </w:r>
    </w:p>
    <w:p w:rsidR="00C27BDF" w:rsidRPr="00C27BDF" w:rsidRDefault="00C27BDF" w:rsidP="00C27BDF">
      <w:pPr>
        <w:numPr>
          <w:ilvl w:val="0"/>
          <w:numId w:val="4"/>
        </w:numPr>
      </w:pPr>
      <w:r w:rsidRPr="00C27BDF">
        <w:t>Jeśli uprawniony wprowadzi ZUS w błąd to jest obowiązany do zwrotu pomocy wraz z odsetkami za zwłokę.</w:t>
      </w:r>
    </w:p>
    <w:p w:rsidR="00B33506" w:rsidRDefault="00B33506"/>
    <w:sectPr w:rsidR="00B3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8A0"/>
    <w:multiLevelType w:val="multilevel"/>
    <w:tmpl w:val="6DFA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30F0D"/>
    <w:multiLevelType w:val="multilevel"/>
    <w:tmpl w:val="1682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0734D"/>
    <w:multiLevelType w:val="multilevel"/>
    <w:tmpl w:val="68E0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526DC"/>
    <w:multiLevelType w:val="multilevel"/>
    <w:tmpl w:val="1FC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DF"/>
    <w:rsid w:val="003056E8"/>
    <w:rsid w:val="00456E4F"/>
    <w:rsid w:val="009C6991"/>
    <w:rsid w:val="00B33506"/>
    <w:rsid w:val="00C27BDF"/>
    <w:rsid w:val="00F1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A5F74-A5E6-4984-BE25-0D89192C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Szumny</cp:lastModifiedBy>
  <cp:revision>2</cp:revision>
  <dcterms:created xsi:type="dcterms:W3CDTF">2020-03-30T16:21:00Z</dcterms:created>
  <dcterms:modified xsi:type="dcterms:W3CDTF">2020-03-30T16:21:00Z</dcterms:modified>
</cp:coreProperties>
</file>